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E66F08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Bára ADAMCOVÁ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ukončení studia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Pr="00E66F08">
        <w:rPr>
          <w:rFonts w:ascii="Clara Sans" w:hAnsi="Clara Sans"/>
          <w:sz w:val="20"/>
          <w:szCs w:val="20"/>
        </w:rPr>
        <w:t>S/FEK/20/00000421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2</w:t>
      </w:r>
      <w:r>
        <w:rPr>
          <w:rFonts w:ascii="Clara Sans" w:hAnsi="Clara Sans"/>
          <w:sz w:val="20"/>
          <w:szCs w:val="20"/>
        </w:rPr>
        <w:t>6</w:t>
      </w:r>
      <w:r w:rsidR="008B71BA">
        <w:rPr>
          <w:rFonts w:ascii="Clara Sans" w:hAnsi="Clara Sans"/>
          <w:sz w:val="20"/>
          <w:szCs w:val="20"/>
        </w:rPr>
        <w:t>.0</w:t>
      </w:r>
      <w:r w:rsidR="00E915D9">
        <w:rPr>
          <w:rFonts w:ascii="Clara Sans" w:hAnsi="Clara Sans"/>
          <w:sz w:val="20"/>
          <w:szCs w:val="20"/>
        </w:rPr>
        <w:t>3</w:t>
      </w:r>
      <w:r w:rsidR="008B71BA">
        <w:rPr>
          <w:rFonts w:ascii="Clara Sans" w:hAnsi="Clara Sans"/>
          <w:sz w:val="20"/>
          <w:szCs w:val="20"/>
        </w:rPr>
        <w:t>.2020. (</w:t>
      </w:r>
      <w:r w:rsidR="00E915D9">
        <w:rPr>
          <w:rFonts w:ascii="Clara Sans" w:hAnsi="Clara Sans"/>
          <w:sz w:val="20"/>
          <w:szCs w:val="20"/>
        </w:rPr>
        <w:t>uchazeč MRR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E66F08">
        <w:rPr>
          <w:rFonts w:ascii="Clara Sans" w:hAnsi="Clara Sans"/>
          <w:sz w:val="20"/>
          <w:szCs w:val="20"/>
        </w:rPr>
        <w:t>17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0</w:t>
      </w:r>
      <w:r w:rsidR="00E915D9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74B29E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1B30-290D-42D8-8780-02867D33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CBA0B980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2020-04-07T08:30:00Z</cp:lastPrinted>
  <dcterms:created xsi:type="dcterms:W3CDTF">2020-04-17T08:26:00Z</dcterms:created>
  <dcterms:modified xsi:type="dcterms:W3CDTF">2020-04-17T08:26:00Z</dcterms:modified>
</cp:coreProperties>
</file>