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0524B1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Jakub JELÍNEK</w:t>
      </w:r>
      <w:r w:rsidR="00665F9C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Zanechání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JU/12/00653/19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19</w:t>
      </w:r>
      <w:r w:rsidR="004042BC">
        <w:rPr>
          <w:rFonts w:ascii="Clara Sans" w:hAnsi="Clara Sans"/>
          <w:sz w:val="20"/>
          <w:szCs w:val="20"/>
        </w:rPr>
        <w:t>.0</w:t>
      </w:r>
      <w:r w:rsidR="00D057E7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524B1">
        <w:rPr>
          <w:rFonts w:ascii="Clara Sans" w:hAnsi="Clara Sans"/>
          <w:sz w:val="20"/>
          <w:szCs w:val="20"/>
        </w:rPr>
        <w:t>10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7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524B1" w:rsidRDefault="000524B1" w:rsidP="000524B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Andrea BRONCOVÁ 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 w:rsidRPr="000524B1">
        <w:rPr>
          <w:rFonts w:ascii="Clara Sans" w:hAnsi="Clara Sans"/>
          <w:b/>
          <w:sz w:val="20"/>
          <w:szCs w:val="20"/>
        </w:rPr>
        <w:t xml:space="preserve">Sdělení </w:t>
      </w:r>
      <w:r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 xml:space="preserve"> S122701 </w:t>
      </w:r>
      <w:r w:rsidRPr="00871717">
        <w:rPr>
          <w:rFonts w:ascii="Clara Sans" w:hAnsi="Clara Sans"/>
          <w:sz w:val="20"/>
          <w:szCs w:val="20"/>
        </w:rPr>
        <w:t>,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18.06.2019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0524B1" w:rsidRDefault="000524B1" w:rsidP="000524B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7. 2019</w:t>
      </w:r>
    </w:p>
    <w:p w:rsidR="000C7A8D" w:rsidRDefault="000524B1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Denisa MARKOVÁ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Sdělení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0598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17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524B1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7. 2019</w:t>
      </w:r>
    </w:p>
    <w:p w:rsidR="000C7A8D" w:rsidRDefault="000524B1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Lina SOLOMATINA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si může převzít</w:t>
      </w:r>
      <w:r w:rsidR="002D4B7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Náhradní termín</w:t>
      </w:r>
      <w:r w:rsidR="000C7A8D">
        <w:rPr>
          <w:rFonts w:ascii="Clara Sans" w:hAnsi="Clara Sans"/>
          <w:b/>
          <w:sz w:val="20"/>
          <w:szCs w:val="20"/>
        </w:rPr>
        <w:t xml:space="preserve">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</w:t>
      </w:r>
      <w:r w:rsidR="006E7188">
        <w:rPr>
          <w:rFonts w:ascii="Clara Sans" w:hAnsi="Clara Sans"/>
          <w:sz w:val="20"/>
          <w:szCs w:val="20"/>
        </w:rPr>
        <w:t>J19001</w:t>
      </w:r>
      <w:r w:rsidR="003C74F5">
        <w:rPr>
          <w:rFonts w:ascii="Clara Sans" w:hAnsi="Clara Sans"/>
          <w:sz w:val="20"/>
          <w:szCs w:val="20"/>
        </w:rPr>
        <w:t>26</w:t>
      </w:r>
      <w:r w:rsidR="006E7188">
        <w:rPr>
          <w:rFonts w:ascii="Clara Sans" w:hAnsi="Clara Sans"/>
          <w:sz w:val="20"/>
          <w:szCs w:val="20"/>
        </w:rPr>
        <w:t>6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20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524B1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7. 2019</w:t>
      </w:r>
    </w:p>
    <w:p w:rsidR="000C7A8D" w:rsidRDefault="000524B1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Eliška TISOŇ</w:t>
      </w:r>
      <w:r w:rsidR="003C74F5">
        <w:rPr>
          <w:rFonts w:ascii="Clara Sans" w:hAnsi="Clara Sans"/>
          <w:sz w:val="20"/>
          <w:szCs w:val="20"/>
        </w:rPr>
        <w:t>OVÁ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</w:t>
      </w:r>
      <w:r w:rsidR="003C74F5">
        <w:rPr>
          <w:rFonts w:ascii="Clara Sans" w:hAnsi="Clara Sans"/>
          <w:sz w:val="20"/>
          <w:szCs w:val="20"/>
        </w:rPr>
        <w:t>21</w:t>
      </w:r>
      <w:r>
        <w:rPr>
          <w:rFonts w:ascii="Clara Sans" w:hAnsi="Clara Sans"/>
          <w:sz w:val="20"/>
          <w:szCs w:val="20"/>
        </w:rPr>
        <w:t>5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C221CA"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0524B1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7. .2019</w:t>
      </w:r>
      <w:proofErr w:type="gramEnd"/>
    </w:p>
    <w:p w:rsidR="000524B1" w:rsidRDefault="000524B1" w:rsidP="000524B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Kateřina VEIS</w:t>
      </w:r>
      <w:r>
        <w:rPr>
          <w:rFonts w:ascii="Clara Sans" w:hAnsi="Clara Sans"/>
          <w:sz w:val="20"/>
          <w:szCs w:val="20"/>
        </w:rPr>
        <w:t xml:space="preserve">OVÁ 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 xml:space="preserve">Rozhodnutí 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JU/12/00656/19</w:t>
      </w:r>
      <w:r w:rsidRPr="00871717">
        <w:rPr>
          <w:rFonts w:ascii="Clara Sans" w:hAnsi="Clara Sans"/>
          <w:sz w:val="20"/>
          <w:szCs w:val="20"/>
        </w:rPr>
        <w:t>,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19</w:t>
      </w:r>
      <w:r>
        <w:rPr>
          <w:rFonts w:ascii="Clara Sans" w:hAnsi="Clara Sans"/>
          <w:sz w:val="20"/>
          <w:szCs w:val="20"/>
        </w:rPr>
        <w:t>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0524B1" w:rsidRDefault="000524B1" w:rsidP="000524B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10. 7. .2019</w:t>
      </w:r>
      <w:proofErr w:type="gramEnd"/>
    </w:p>
    <w:p w:rsidR="000524B1" w:rsidRDefault="008C44D0" w:rsidP="000524B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Zida</w:t>
      </w:r>
      <w:proofErr w:type="spellEnd"/>
      <w:r>
        <w:rPr>
          <w:rFonts w:ascii="Clara Sans" w:hAnsi="Clara Sans"/>
          <w:sz w:val="20"/>
          <w:szCs w:val="20"/>
        </w:rPr>
        <w:t xml:space="preserve"> YUAN</w:t>
      </w:r>
      <w:r w:rsidR="000524B1">
        <w:rPr>
          <w:rFonts w:ascii="Clara Sans" w:hAnsi="Clara Sans"/>
          <w:sz w:val="20"/>
          <w:szCs w:val="20"/>
        </w:rPr>
        <w:t xml:space="preserve"> </w:t>
      </w:r>
      <w:r w:rsidR="000524B1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524B1">
        <w:rPr>
          <w:rFonts w:ascii="Clara Sans" w:hAnsi="Clara Sans"/>
          <w:b/>
          <w:sz w:val="20"/>
          <w:szCs w:val="20"/>
        </w:rPr>
        <w:t xml:space="preserve">Rozhodnutí </w:t>
      </w:r>
      <w:r w:rsidR="000524B1">
        <w:rPr>
          <w:rFonts w:ascii="Clara Sans" w:hAnsi="Clara Sans"/>
          <w:sz w:val="20"/>
          <w:szCs w:val="20"/>
        </w:rPr>
        <w:t xml:space="preserve">, </w:t>
      </w:r>
      <w:r w:rsidR="000524B1" w:rsidRPr="00871717">
        <w:rPr>
          <w:rFonts w:ascii="Clara Sans" w:hAnsi="Clara Sans"/>
          <w:sz w:val="20"/>
          <w:szCs w:val="20"/>
        </w:rPr>
        <w:t>č</w:t>
      </w:r>
      <w:r w:rsidR="000524B1">
        <w:rPr>
          <w:rFonts w:ascii="Clara Sans" w:hAnsi="Clara Sans"/>
          <w:sz w:val="20"/>
          <w:szCs w:val="20"/>
        </w:rPr>
        <w:t xml:space="preserve">. </w:t>
      </w:r>
      <w:r w:rsidR="000524B1" w:rsidRPr="00871717">
        <w:rPr>
          <w:rFonts w:ascii="Clara Sans" w:hAnsi="Clara Sans"/>
          <w:sz w:val="20"/>
          <w:szCs w:val="20"/>
        </w:rPr>
        <w:t>j.</w:t>
      </w:r>
      <w:r w:rsidR="000524B1">
        <w:rPr>
          <w:rFonts w:ascii="Clara Sans" w:hAnsi="Clara Sans"/>
          <w:sz w:val="20"/>
          <w:szCs w:val="20"/>
        </w:rPr>
        <w:t> S/FEK/19/00001</w:t>
      </w:r>
      <w:r>
        <w:rPr>
          <w:rFonts w:ascii="Clara Sans" w:hAnsi="Clara Sans"/>
          <w:sz w:val="20"/>
          <w:szCs w:val="20"/>
        </w:rPr>
        <w:t>812</w:t>
      </w:r>
      <w:r w:rsidR="000524B1" w:rsidRPr="00871717">
        <w:rPr>
          <w:rFonts w:ascii="Clara Sans" w:hAnsi="Clara Sans"/>
          <w:sz w:val="20"/>
          <w:szCs w:val="20"/>
        </w:rPr>
        <w:t>, ze dne</w:t>
      </w:r>
      <w:r w:rsidR="000524B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14</w:t>
      </w:r>
      <w:bookmarkStart w:id="0" w:name="_GoBack"/>
      <w:bookmarkEnd w:id="0"/>
      <w:r w:rsidR="000524B1">
        <w:rPr>
          <w:rFonts w:ascii="Clara Sans" w:hAnsi="Clara Sans"/>
          <w:sz w:val="20"/>
          <w:szCs w:val="20"/>
        </w:rPr>
        <w:t>.06.2019.</w:t>
      </w:r>
    </w:p>
    <w:p w:rsidR="000524B1" w:rsidRDefault="000524B1" w:rsidP="000524B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10. 7. .2019</w:t>
      </w:r>
      <w:proofErr w:type="gramEnd"/>
    </w:p>
    <w:p w:rsidR="000524B1" w:rsidRDefault="000524B1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B3" w:rsidRDefault="006017B3" w:rsidP="00267D45">
      <w:r>
        <w:separator/>
      </w:r>
    </w:p>
  </w:endnote>
  <w:endnote w:type="continuationSeparator" w:id="0">
    <w:p w:rsidR="006017B3" w:rsidRDefault="006017B3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B3" w:rsidRDefault="006017B3" w:rsidP="00267D45">
      <w:r>
        <w:separator/>
      </w:r>
    </w:p>
  </w:footnote>
  <w:footnote w:type="continuationSeparator" w:id="0">
    <w:p w:rsidR="006017B3" w:rsidRDefault="006017B3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24D1D"/>
    <w:rsid w:val="00030EA7"/>
    <w:rsid w:val="000524B1"/>
    <w:rsid w:val="000925A3"/>
    <w:rsid w:val="000A61E4"/>
    <w:rsid w:val="000B2982"/>
    <w:rsid w:val="000C7A8D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7B3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C44D0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2019-07-03T10:12:00Z</cp:lastPrinted>
  <dcterms:created xsi:type="dcterms:W3CDTF">2019-07-10T10:55:00Z</dcterms:created>
  <dcterms:modified xsi:type="dcterms:W3CDTF">2019-07-10T10:55:00Z</dcterms:modified>
</cp:coreProperties>
</file>